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CC8" w14:textId="77777777" w:rsidR="00AB2C55" w:rsidRPr="00763724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Dear 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(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Name],</w:t>
      </w:r>
    </w:p>
    <w:p w14:paraId="205A7895" w14:textId="77777777" w:rsidR="00AB2C55" w:rsidRPr="00763724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As part of our commitment to fostering a 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water safe community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, we're excited to introduce the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Kids Alive -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"Watch Your Mate Medal"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Awards - 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a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program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celebrating the unsung heroes who prioriti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s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e water safety and provide vigilant supervision.</w:t>
      </w:r>
    </w:p>
    <w:p w14:paraId="49D0C13F" w14:textId="77777777" w:rsidR="00AB2C55" w:rsidRPr="00763724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Do you know someone who consistently ensures the safety of children at the local pool, beach, or lake? Perhaps you're aware of a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person or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organi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s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ation that has made significant contributions to water safety education and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drowning 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prevention in our community. Now is the perfect time to give these devoted individuals and groups the recognition they deserve.</w:t>
      </w:r>
    </w:p>
    <w:p w14:paraId="689274E9" w14:textId="77777777" w:rsidR="00AB2C55" w:rsidRPr="00763724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The "Watch Your Mate Medal" 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Award 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is more than an accolade; it's a tribute to those who serve as vigilant protectors and educators, ensuring every splash and dive is under the watchful eye of care. 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Let’s help Kids Alive 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hono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u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r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these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local legends of swim safety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.</w:t>
      </w:r>
    </w:p>
    <w:p w14:paraId="559C057B" w14:textId="77777777" w:rsidR="00AB2C55" w:rsidRDefault="00AB2C55" w:rsidP="00AB2C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Click on the link below to 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make a 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nomination: </w:t>
      </w:r>
    </w:p>
    <w:p w14:paraId="300042C8" w14:textId="533C61B5" w:rsidR="00AB2C55" w:rsidRDefault="00A12CFA" w:rsidP="00AB2C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DCF3" wp14:editId="4F96E7E9">
                <wp:simplePos x="0" y="0"/>
                <wp:positionH relativeFrom="column">
                  <wp:posOffset>85725</wp:posOffset>
                </wp:positionH>
                <wp:positionV relativeFrom="paragraph">
                  <wp:posOffset>175260</wp:posOffset>
                </wp:positionV>
                <wp:extent cx="2095500" cy="381000"/>
                <wp:effectExtent l="0" t="0" r="0" b="0"/>
                <wp:wrapNone/>
                <wp:docPr id="16818840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27E30" w14:textId="7B6402A8" w:rsidR="00AB2C55" w:rsidRPr="00A12CFA" w:rsidRDefault="00A12CFA" w:rsidP="00AB2C55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AB2C55" w:rsidRPr="00A12CFA">
                                <w:rPr>
                                  <w:rStyle w:val="Hyperlink"/>
                                  <w:rFonts w:eastAsia="Times New Roman" w:cstheme="minorHAnsi"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  <w:u w:val="none"/>
                                  <w:lang w:eastAsia="en-AU"/>
                                  <w14:ligatures w14:val="none"/>
                                </w:rPr>
                                <w:t>NOMINATE A MATE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D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13.8pt;width:1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9uLAIAAFUEAAAOAAAAZHJzL2Uyb0RvYy54bWysVEtv2zAMvg/YfxB0X+y8ujaIU2QpMgwo&#10;2gLp0LMiy7EBWdQoJXb260fJzmPdTsMuMilSH8mPpOf3ba3ZQaGrwGR8OEg5U0ZCXpldxr+/rj/d&#10;cua8MLnQYFTGj8rx+8XHD/PGztQIStC5QkYgxs0am/HSeztLEidLVQs3AKsMGQvAWnhScZfkKBpC&#10;r3UyStObpAHMLYJUztHtQ2fki4hfFEr656JwyjOdccrNxxPjuQ1nspiL2Q6FLSvZpyH+IYtaVIaC&#10;nqEehBdsj9UfUHUlERwUfiChTqAoKqliDVTNMH1XzaYUVsVaiBxnzzS5/wcrnw4b+4LMt1+gpQYG&#10;QhrrZo4uQz1tgXX4UqaM7ETh8Uybaj2TdDlK76bTlEySbOPbYUoywSSX1xad/6qgZkHIOFJbIlvi&#10;8Oh853pyCcEc6CpfV1pHBXfblUZ2ENTC9Xo8PqP/5qYNazJ+M56mEdlAeN9Ba0PJXIoKkm+3bV/p&#10;FvIjEYDQzYazcl1Rlo/C+ReBNAxUGA24f6aj0EBBoJc4KwF//u0++FOPyMpZQ8OVcfdjL1Bxpr8Z&#10;6t7dcDIJ0xiVyfTziBS8tmyvLWZfr4CKH9IqWRnF4O/1SSwQ6jfag2WISiZhJMXOuD+JK9+NPO2R&#10;VMtldKL5s8I/mo2VATpQHXrw2r4JtH2jPLX4CU5jKGbv+tX5hpcGlnsPRRWbGQjuWO15p9mN49Dv&#10;WViOaz16Xf4Gi18AAAD//wMAUEsDBBQABgAIAAAAIQCcX5zu3QAAAAgBAAAPAAAAZHJzL2Rvd25y&#10;ZXYueG1sTI/LTsMwEEX3SPyDNUhsKurQQqlCnArx2iAWFARiN42HJBCPI9tN079nuoLlfejOmWI1&#10;uk4NFGLr2cD5NANFXHnbcm3g7fXhbAkqJmSLnWcysKcIq/L4qMDc+h2/0LBOtZIRjjkaaFLqc61j&#10;1ZDDOPU9sWRfPjhMIkOtbcCdjLtOz7JsoR22LBca7Om2oepnvXUGhnD/3FX4/vj9wU9j+3k32dc0&#10;Meb0ZLy5BpVoTH9lOOALOpTCtPFbtlF1oueX0jQwu1qAknx+cTA2BpZi6LLQ/x8ofwEAAP//AwBQ&#10;SwECLQAUAAYACAAAACEAtoM4kv4AAADhAQAAEwAAAAAAAAAAAAAAAAAAAAAAW0NvbnRlbnRfVHlw&#10;ZXNdLnhtbFBLAQItABQABgAIAAAAIQA4/SH/1gAAAJQBAAALAAAAAAAAAAAAAAAAAC8BAABfcmVs&#10;cy8ucmVsc1BLAQItABQABgAIAAAAIQAvnQ9uLAIAAFUEAAAOAAAAAAAAAAAAAAAAAC4CAABkcnMv&#10;ZTJvRG9jLnhtbFBLAQItABQABgAIAAAAIQCcX5zu3QAAAAgBAAAPAAAAAAAAAAAAAAAAAIYEAABk&#10;cnMvZG93bnJldi54bWxQSwUGAAAAAAQABADzAAAAkAUAAAAA&#10;" fillcolor="#f30" stroked="f" strokeweight=".5pt">
                <v:textbox>
                  <w:txbxContent>
                    <w:p w14:paraId="46927E30" w14:textId="7B6402A8" w:rsidR="00AB2C55" w:rsidRPr="00A12CFA" w:rsidRDefault="00A12CFA" w:rsidP="00AB2C55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7" w:history="1">
                        <w:r w:rsidR="00AB2C55" w:rsidRPr="00A12CFA">
                          <w:rPr>
                            <w:rStyle w:val="Hyperlink"/>
                            <w:rFonts w:eastAsia="Times New Roman" w:cstheme="minorHAnsi"/>
                            <w:color w:val="FFFFFF" w:themeColor="background1"/>
                            <w:kern w:val="0"/>
                            <w:sz w:val="32"/>
                            <w:szCs w:val="32"/>
                            <w:u w:val="none"/>
                            <w:lang w:eastAsia="en-AU"/>
                            <w14:ligatures w14:val="none"/>
                          </w:rPr>
                          <w:t>NOMINATE A MATE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2C55">
        <w:rPr>
          <w:rFonts w:ascii="Arial" w:eastAsia="Times New Roman" w:hAnsi="Arial" w:cs="Arial"/>
          <w:noProof/>
          <w:kern w:val="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D68A" wp14:editId="3D4E53AB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2171700" cy="428625"/>
                <wp:effectExtent l="0" t="0" r="19050" b="28575"/>
                <wp:wrapNone/>
                <wp:docPr id="66119795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8625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C5885" id="Rectangle: Rounded Corners 1" o:spid="_x0000_s1026" style="position:absolute;margin-left:3.75pt;margin-top:11.55pt;width:17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vUeAIAAEwFAAAOAAAAZHJzL2Uyb0RvYy54bWysVE1v2zAMvQ/YfxB0X22n6ceCOkXQIsOA&#10;og3aDj0rspQYkEWNUuJkv36U7DhBV+ww7CKTJvlIPpG6ud01hm0V+hpsyYuznDNlJVS1XZX8x+v8&#10;yzVnPghbCQNWlXyvPL+dfv5007qJGsEaTKWQEYj1k9aVfB2Cm2SZl2vVCH8GTlkyasBGBFJxlVUo&#10;WkJvTDbK88usBawcglTe09/7zsinCV9rJcOT1l4FZkpOtYV0YjqX8cymN2KyQuHWtezLEP9QRSNq&#10;S0kHqHsRBNtg/QdUU0sEDzqcSWgy0LqWKvVA3RT5u25e1sKp1AuR491Ak/9/sPJx++IWSDS0zk88&#10;ibGLncYmfqk+tktk7Qey1C4wST9HxVVxlROnkmzj0fXl6CKymR2jHfrwTUHDolByhI2tnulGElFi&#10;++BD53/wixk9mLqa18YkBVfLO4NsK+j25vPzc0rXhZy4ZcfCkxT2RsVgY5+VZnUVS00Z00ypAU9I&#10;qWwoOtNaVKpLU1zkxyxxCmNEaisBRmRN5Q3YPcDBswM5YHfF9v4xVKWRHILzvxXWBQ8RKTPYMAQ3&#10;tQX8CMBQV33mzp/KP6Emikuo9gtkCN1CeCfnNV3Sg/BhIZA2gO6Vtjo80aENtCWHXuJsDfjro//R&#10;nwaTrJy1tFEl9z83AhVn5rulkf1ajMdxBZMyvrgakYKnluWpxW6aO6BrL+j9cDKJ0T+Yg6gRmjda&#10;/lnMSiZhJeUuuQx4UO5Ct+n0fEg1myU3WjsnwoN9cTKCR1bj/L3u3gS6flIDzfgjHLZPTN7Naucb&#10;Iy3MNgF0nQb5yGvPN61sGpz+eYlvwqmevI6P4PQ3AAAA//8DAFBLAwQUAAYACAAAACEAYFHe5t0A&#10;AAAHAQAADwAAAGRycy9kb3ducmV2LnhtbEyOy07DMBBF90j8gzVI7KjTBykNmVRVEbBBRRQkWLrx&#10;kETE4xC7bfr3DCtY3ofuPflycK06UB8azwjjUQKKuPS24Qrh7fX+6gZUiIataT0TwokCLIvzs9xk&#10;1h/5hQ7bWCkZ4ZAZhDrGLtM6lDU5E0a+I5bs0/fORJF9pW1vjjLuWj1JklQ707A81KajdU3l13bv&#10;EGbv65N//tDf87h6eqS0o4e7zQbx8mJY3YKKNMS/MvziCzoUwrTze7ZBtQjzaykiTKZjUBJPZwsx&#10;dgiLJAVd5Po/f/EDAAD//wMAUEsBAi0AFAAGAAgAAAAhALaDOJL+AAAA4QEAABMAAAAAAAAAAAAA&#10;AAAAAAAAAFtDb250ZW50X1R5cGVzXS54bWxQSwECLQAUAAYACAAAACEAOP0h/9YAAACUAQAACwAA&#10;AAAAAAAAAAAAAAAvAQAAX3JlbHMvLnJlbHNQSwECLQAUAAYACAAAACEAY1z71HgCAABMBQAADgAA&#10;AAAAAAAAAAAAAAAuAgAAZHJzL2Uyb0RvYy54bWxQSwECLQAUAAYACAAAACEAYFHe5t0AAAAHAQAA&#10;DwAAAAAAAAAAAAAAAADSBAAAZHJzL2Rvd25yZXYueG1sUEsFBgAAAAAEAAQA8wAAANwFAAAAAA==&#10;" fillcolor="#f30" strokecolor="#09101d [484]" strokeweight="1pt">
                <v:stroke joinstyle="miter"/>
              </v:roundrect>
            </w:pict>
          </mc:Fallback>
        </mc:AlternateContent>
      </w:r>
    </w:p>
    <w:p w14:paraId="5D8B1CAB" w14:textId="19F1259B" w:rsidR="00AB2C55" w:rsidRPr="00763724" w:rsidRDefault="00AB2C55" w:rsidP="00AB2C55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</w:p>
    <w:p w14:paraId="3CD7B5EC" w14:textId="5F6D0973" w:rsidR="00AB2C55" w:rsidRDefault="00AB2C55" w:rsidP="00AB2C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</w:p>
    <w:p w14:paraId="3A6AE47E" w14:textId="2B4344C4" w:rsidR="00AB2C55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Remember Kids Alive do the Five!</w:t>
      </w:r>
    </w:p>
    <w:p w14:paraId="31CC93BC" w14:textId="77777777" w:rsidR="00AB2C55" w:rsidRDefault="00AB2C55" w:rsidP="00AB2C55">
      <w:pPr>
        <w:pStyle w:val="ListParagraph"/>
        <w:numPr>
          <w:ilvl w:val="1"/>
          <w:numId w:val="1"/>
        </w:num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Fence the Pool </w:t>
      </w:r>
    </w:p>
    <w:p w14:paraId="104C6499" w14:textId="77777777" w:rsidR="00AB2C55" w:rsidRDefault="00AB2C55" w:rsidP="00AB2C55">
      <w:pPr>
        <w:pStyle w:val="ListParagraph"/>
        <w:numPr>
          <w:ilvl w:val="1"/>
          <w:numId w:val="1"/>
        </w:num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Shut the Gate</w:t>
      </w:r>
    </w:p>
    <w:p w14:paraId="5DBBF821" w14:textId="77777777" w:rsidR="00AB2C55" w:rsidRDefault="00AB2C55" w:rsidP="00AB2C55">
      <w:pPr>
        <w:pStyle w:val="ListParagraph"/>
        <w:numPr>
          <w:ilvl w:val="1"/>
          <w:numId w:val="1"/>
        </w:num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Teach Your Kids to Swim its Great</w:t>
      </w:r>
    </w:p>
    <w:p w14:paraId="0F2AECD2" w14:textId="77777777" w:rsidR="00AB2C55" w:rsidRPr="00224257" w:rsidRDefault="00AB2C55" w:rsidP="00AB2C55">
      <w:pPr>
        <w:pStyle w:val="ListParagraph"/>
        <w:numPr>
          <w:ilvl w:val="1"/>
          <w:numId w:val="1"/>
        </w:numPr>
        <w:spacing w:before="300" w:after="30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highlight w:val="yellow"/>
          <w:lang w:eastAsia="en-AU"/>
          <w14:ligatures w14:val="none"/>
        </w:rPr>
      </w:pPr>
      <w:r w:rsidRPr="00224257">
        <w:rPr>
          <w:rFonts w:ascii="Arial" w:eastAsia="Times New Roman" w:hAnsi="Arial" w:cs="Arial"/>
          <w:b/>
          <w:bCs/>
          <w:kern w:val="0"/>
          <w:sz w:val="24"/>
          <w:szCs w:val="24"/>
          <w:highlight w:val="yellow"/>
          <w:lang w:eastAsia="en-AU"/>
          <w14:ligatures w14:val="none"/>
        </w:rPr>
        <w:t>Supervise, Watch Your Mate</w:t>
      </w:r>
    </w:p>
    <w:p w14:paraId="7CCBFE2A" w14:textId="77777777" w:rsidR="00AB2C55" w:rsidRPr="00C7559A" w:rsidRDefault="00AB2C55" w:rsidP="00AB2C55">
      <w:pPr>
        <w:pStyle w:val="ListParagraph"/>
        <w:numPr>
          <w:ilvl w:val="1"/>
          <w:numId w:val="1"/>
        </w:num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Learn How to Resuscitate </w:t>
      </w:r>
      <w:r w:rsidRPr="00C7559A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 </w:t>
      </w:r>
    </w:p>
    <w:p w14:paraId="38E29535" w14:textId="77777777" w:rsidR="00AB2C55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Thank you!</w:t>
      </w:r>
    </w:p>
    <w:p w14:paraId="6782E725" w14:textId="77777777" w:rsidR="00AB2C55" w:rsidRPr="00763724" w:rsidRDefault="00AB2C55" w:rsidP="00AB2C55">
      <w:pPr>
        <w:spacing w:before="300" w:after="300" w:line="240" w:lineRule="auto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[Your Name] [Your Organi</w:t>
      </w:r>
      <w:r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>s</w:t>
      </w:r>
      <w:r w:rsidRPr="00763724"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  <w:t xml:space="preserve">ation] </w:t>
      </w:r>
    </w:p>
    <w:p w14:paraId="6FB2B340" w14:textId="77777777" w:rsidR="00A12CFA" w:rsidRDefault="00A12CFA"/>
    <w:sectPr w:rsidR="00D74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0E6"/>
    <w:multiLevelType w:val="multilevel"/>
    <w:tmpl w:val="D8E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274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55"/>
    <w:rsid w:val="0002509D"/>
    <w:rsid w:val="006F73F5"/>
    <w:rsid w:val="007E7D4E"/>
    <w:rsid w:val="00A12CFA"/>
    <w:rsid w:val="00A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68DC"/>
  <w15:chartTrackingRefBased/>
  <w15:docId w15:val="{2ECA8F0F-E826-4636-89E8-8A936F2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dsalive.com.au/?gf_page=preview&amp;id=4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dsalive.com.au/?gf_page=preview&amp;id=4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4DE2C0914ED4AABA399A814972064" ma:contentTypeVersion="15" ma:contentTypeDescription="Create a new document." ma:contentTypeScope="" ma:versionID="59d28ac49465afbc83a904080260dc2c">
  <xsd:schema xmlns:xsd="http://www.w3.org/2001/XMLSchema" xmlns:xs="http://www.w3.org/2001/XMLSchema" xmlns:p="http://schemas.microsoft.com/office/2006/metadata/properties" xmlns:ns2="391b2b34-331d-4f99-895d-8bc9379b6d6b" xmlns:ns3="7eba96d2-8ac9-4872-b112-e2adff22a5c2" targetNamespace="http://schemas.microsoft.com/office/2006/metadata/properties" ma:root="true" ma:fieldsID="1b71d075dd09f5f3dd97ede8781ea5a9" ns2:_="" ns3:_="">
    <xsd:import namespace="391b2b34-331d-4f99-895d-8bc9379b6d6b"/>
    <xsd:import namespace="7eba96d2-8ac9-4872-b112-e2adff22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b34-331d-4f99-895d-8bc9379b6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526bd8-dd6b-417c-8878-ee15d4634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96d2-8ac9-4872-b112-e2adff22a5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9dbf166-54b5-4fc4-970a-be482a748102}" ma:internalName="TaxCatchAll" ma:showField="CatchAllData" ma:web="7eba96d2-8ac9-4872-b112-e2adff22a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a96d2-8ac9-4872-b112-e2adff22a5c2" xsi:nil="true"/>
    <lcf76f155ced4ddcb4097134ff3c332f xmlns="391b2b34-331d-4f99-895d-8bc9379b6d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EB8B8-9E20-40BE-89CB-E82B5378C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383D4-3596-4B08-B2D8-C94FDFB455C8}"/>
</file>

<file path=customXml/itemProps3.xml><?xml version="1.0" encoding="utf-8"?>
<ds:datastoreItem xmlns:ds="http://schemas.openxmlformats.org/officeDocument/2006/customXml" ds:itemID="{2602FD14-D2A8-47C8-B29A-A7DA826A3445}"/>
</file>

<file path=customXml/itemProps4.xml><?xml version="1.0" encoding="utf-8"?>
<ds:datastoreItem xmlns:ds="http://schemas.openxmlformats.org/officeDocument/2006/customXml" ds:itemID="{1A52954E-F992-4BD2-94BE-AA967D750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Pedrazzini</dc:creator>
  <cp:keywords/>
  <dc:description/>
  <cp:lastModifiedBy>Ben Pedrazzini</cp:lastModifiedBy>
  <cp:revision>1</cp:revision>
  <dcterms:created xsi:type="dcterms:W3CDTF">2023-12-05T04:25:00Z</dcterms:created>
  <dcterms:modified xsi:type="dcterms:W3CDTF">2023-12-05T04:39:00Z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0x0101009EA4DE2C0914ED4AABA399A814972064</vt:lpwstr>
  </property>
</Properties>
</file>